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" w:line="274" w:lineRule="auto"/>
        <w:ind w:left="7313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Утверждено</w:t>
      </w:r>
    </w:p>
    <w:p w:rsidR="00000000" w:rsidDel="00000000" w:rsidP="00000000" w:rsidRDefault="00000000" w:rsidRPr="00000000" w14:paraId="00000002">
      <w:pPr>
        <w:tabs>
          <w:tab w:val="left" w:pos="6939"/>
          <w:tab w:val="left" w:pos="7177"/>
          <w:tab w:val="left" w:pos="7493"/>
          <w:tab w:val="left" w:pos="7668"/>
          <w:tab w:val="left" w:pos="8657"/>
          <w:tab w:val="left" w:pos="9482"/>
          <w:tab w:val="left" w:pos="9760"/>
        </w:tabs>
        <w:ind w:left="5313" w:right="11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решением общего собрания собственников помещений в многоквартирном доме, расположенном по адресу:___________ ___________________________________</w:t>
        <w:tab/>
      </w:r>
    </w:p>
    <w:p w:rsidR="00000000" w:rsidDel="00000000" w:rsidP="00000000" w:rsidRDefault="00000000" w:rsidRPr="00000000" w14:paraId="00000003">
      <w:pPr>
        <w:tabs>
          <w:tab w:val="left" w:pos="7642"/>
        </w:tabs>
        <w:spacing w:before="1" w:lineRule="auto"/>
        <w:ind w:left="531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«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»2021 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before="1" w:line="347" w:lineRule="auto"/>
        <w:ind w:firstLine="2785"/>
        <w:rPr/>
      </w:pPr>
      <w:r w:rsidDel="00000000" w:rsidR="00000000" w:rsidRPr="00000000">
        <w:rPr>
          <w:rtl w:val="0"/>
        </w:rPr>
        <w:t xml:space="preserve">Положение</w:t>
      </w:r>
    </w:p>
    <w:p w:rsidR="00000000" w:rsidDel="00000000" w:rsidP="00000000" w:rsidRDefault="00000000" w:rsidRPr="00000000" w14:paraId="00000006">
      <w:pPr>
        <w:pStyle w:val="Title"/>
        <w:ind w:right="2792" w:firstLine="2785"/>
        <w:rPr/>
      </w:pPr>
      <w:r w:rsidDel="00000000" w:rsidR="00000000" w:rsidRPr="00000000">
        <w:rPr>
          <w:rtl w:val="0"/>
        </w:rPr>
        <w:t xml:space="preserve">о Совете многоквартирного дома</w:t>
      </w:r>
    </w:p>
    <w:p w:rsidR="00000000" w:rsidDel="00000000" w:rsidP="00000000" w:rsidRDefault="00000000" w:rsidRPr="00000000" w14:paraId="00000007">
      <w:pPr>
        <w:spacing w:line="263.00000000000006" w:lineRule="auto"/>
        <w:ind w:left="2785" w:right="278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(проект)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spacing w:before="0" w:lineRule="auto"/>
        <w:ind w:left="2785" w:right="2788" w:firstLine="0"/>
        <w:jc w:val="center"/>
        <w:rPr/>
      </w:pPr>
      <w:r w:rsidDel="00000000" w:rsidR="00000000" w:rsidRPr="00000000">
        <w:rPr>
          <w:rtl w:val="0"/>
        </w:rPr>
        <w:t xml:space="preserve">1 . Общие положения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4"/>
        </w:tabs>
        <w:spacing w:after="0" w:before="0" w:line="240" w:lineRule="auto"/>
        <w:ind w:left="112" w:right="111" w:firstLine="558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многоквартирного дома, именуемый далее Совет, создан по решению общего собрания собственников помещений в многоквартирном доме (Протокол от «_____» 2021г. №</w:t>
        <w:tab/>
        <w:t xml:space="preserve">), расположенном по адресу: город ______________________ (далее Многоквартирный дом - МКД), в соответствии со ст. 161.1 Жилищного кодекса Российской Федерации (далее - ЖК РФ).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1"/>
        </w:tabs>
        <w:spacing w:after="0" w:before="1" w:line="240" w:lineRule="auto"/>
        <w:ind w:left="112" w:right="120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избирается из числа собственников помещений в Многоквартирном доме.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0"/>
        </w:tabs>
        <w:spacing w:after="0" w:before="0" w:line="240" w:lineRule="auto"/>
        <w:ind w:left="112" w:right="112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не может быть избран применительно к нескольким многоквартирным домам.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</w:tabs>
        <w:spacing w:after="0" w:before="0" w:line="240" w:lineRule="auto"/>
        <w:ind w:left="112" w:right="118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города Москвы, настоящим Положением.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39"/>
        </w:tabs>
        <w:spacing w:after="0" w:before="0" w:line="240" w:lineRule="auto"/>
        <w:ind w:left="112" w:right="113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взаимодействует с организацией, осуществляющей управление Многоквартирным домом (далее - управляющая организация), жилищными объединениями граждан различных организационно-правовых форм, управой района, муниципалитетом муниципального образования, префектурой административного округа города Москвы, Департаментом жилищно-коммунального хозяйства и благоустройства города Москвы, другими органами исполнительной власти города Москвы.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5"/>
        </w:tabs>
        <w:spacing w:after="0" w:before="0" w:line="240" w:lineRule="auto"/>
        <w:ind w:left="112" w:right="116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Регистрация Совета в органах местного самоуправления или иных органах не осуществляется.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321" w:lineRule="auto"/>
        <w:ind w:left="1094" w:right="0" w:hanging="424.000000000000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Деятельность Совета и Председателя Совета не оплачивается.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5"/>
        </w:tabs>
        <w:spacing w:after="0" w:before="0" w:line="240" w:lineRule="auto"/>
        <w:ind w:left="112" w:right="119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собрание собственников МКД вправе принять решение о выплате вознаграждения председателю и членам совета дома в размере и на условиях, установленных решением общего собрания собственников помещений.</w:t>
      </w:r>
    </w:p>
    <w:p w:rsidR="00000000" w:rsidDel="00000000" w:rsidP="00000000" w:rsidRDefault="00000000" w:rsidRPr="00000000" w14:paraId="00000013">
      <w:pPr>
        <w:pStyle w:val="Heading1"/>
        <w:numPr>
          <w:ilvl w:val="0"/>
          <w:numId w:val="1"/>
        </w:numPr>
        <w:tabs>
          <w:tab w:val="left" w:pos="953"/>
        </w:tabs>
        <w:spacing w:before="266" w:lineRule="auto"/>
        <w:ind w:left="952" w:hanging="282"/>
        <w:jc w:val="both"/>
        <w:rPr/>
      </w:pPr>
      <w:r w:rsidDel="00000000" w:rsidR="00000000" w:rsidRPr="00000000">
        <w:rPr>
          <w:rtl w:val="0"/>
        </w:rPr>
        <w:t xml:space="preserve">Цели создания Совета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" w:line="322" w:lineRule="auto"/>
        <w:ind w:left="67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создан для реализации следующих целей: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4"/>
        </w:tabs>
        <w:spacing w:after="0" w:before="0" w:line="240" w:lineRule="auto"/>
        <w:ind w:left="112" w:right="119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выполнения решений общего собрания собственников помещений в Многоквартирном доме.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2"/>
        </w:tabs>
        <w:spacing w:after="0" w:before="69" w:line="240" w:lineRule="auto"/>
        <w:ind w:left="112" w:right="114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предложений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9"/>
        </w:tabs>
        <w:spacing w:after="0" w:before="1" w:line="240" w:lineRule="auto"/>
        <w:ind w:left="112" w:right="113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Осуществление контроля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доме.</w:t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1"/>
        </w:numPr>
        <w:tabs>
          <w:tab w:val="left" w:pos="953"/>
        </w:tabs>
        <w:ind w:left="952" w:hanging="282"/>
        <w:jc w:val="both"/>
        <w:rPr/>
      </w:pPr>
      <w:r w:rsidDel="00000000" w:rsidR="00000000" w:rsidRPr="00000000">
        <w:rPr>
          <w:rtl w:val="0"/>
        </w:rPr>
        <w:t xml:space="preserve">Полномочия Совета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наделяется следующими полномочиями: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Инициирование проведения ОСС с вынесением на него любых вопросов, решение которых находится в компетенции собрания.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выполнения решений общего собрания собственников (ОСС) помещений в Многоквартирном доме.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Вынесение на общее собрание собственников помещений в Многоквартирном доме в качестве вопросов для обсуждения предложений:</w:t>
      </w:r>
    </w:p>
    <w:p w:rsidR="00000000" w:rsidDel="00000000" w:rsidP="00000000" w:rsidRDefault="00000000" w:rsidRPr="00000000" w14:paraId="0000001D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 порядке пользования общим имуществом в Многоквартирном доме;</w:t>
      </w:r>
    </w:p>
    <w:p w:rsidR="00000000" w:rsidDel="00000000" w:rsidP="00000000" w:rsidRDefault="00000000" w:rsidRPr="00000000" w14:paraId="0000001E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 порядке планирования и организации работ по содержанию и ремонту общего имущества в Многоквартирном доме;</w:t>
      </w:r>
    </w:p>
    <w:p w:rsidR="00000000" w:rsidDel="00000000" w:rsidP="00000000" w:rsidRDefault="00000000" w:rsidRPr="00000000" w14:paraId="0000001F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 порядке обсуждения проектов договоров, заключаемых собственниками помещений в отношении общего имущества собственников помещений в Многоквартирном доме и предоставления коммунальных услуг;</w:t>
      </w:r>
    </w:p>
    <w:p w:rsidR="00000000" w:rsidDel="00000000" w:rsidP="00000000" w:rsidRDefault="00000000" w:rsidRPr="00000000" w14:paraId="00000020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 вопросам компетенции Совета;</w:t>
      </w:r>
    </w:p>
    <w:p w:rsidR="00000000" w:rsidDel="00000000" w:rsidP="00000000" w:rsidRDefault="00000000" w:rsidRPr="00000000" w14:paraId="00000021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 вопросам избираемых комиссий из числа собственников помещений в Многоквартирном доме;</w:t>
      </w:r>
    </w:p>
    <w:p w:rsidR="00000000" w:rsidDel="00000000" w:rsidP="00000000" w:rsidRDefault="00000000" w:rsidRPr="00000000" w14:paraId="00000022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 другим вопросам, принятие решений по которым не противоречит Жилищному кодексу Российской Федерации.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Представление собственникам помещений в Многоквартирном доме предложений по вопросам планирования управления Многоквартирным домом, организации такого управления, содержания и ремонта общего имущества.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дома имеет право согласовывать условия договоров на предоставление услуг по обслуживанию МКД.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Представление собственникам помещений своих заключений по условиям проектов договоров, предлагаемым для рассмотрения на общих собраниях (до рассмотрения проектов договоров на общих собраниях в Многоквартирном доме).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избрания в Многоквартирном доме комиссии по оценке проектов договоров указанное заключение представляется Советом совместно с такой комиссией.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Осуществление контроля за оказанием услуг и (или) выполнением работ по управлению Многоквартирным домом, содержанию и ремонту общего имущества и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64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Представление на утверждение годового общего собрания собственников помещений в Многоквартирном доме отчета о проделанной работе.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Принимает решения о текущем ремонте общего имущества в МКД в случае, если ОСС наделило Совет таким полномочием в соответствии с п.4.2ч.2 ст.44 ЖК РФ;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Утверждает порядок расходования средств по статье “Текущий ремонт и накопления”, в случае если ОСС наделило Совет таким полномочием;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Представляет интересы собственников помещений по вопросу согласования и утверждения Технического задания по Услуге «Охрана жилого комплекса».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Совета МКД участвует от имени собственников помещений в согласовании Актов выполненных работ с субподрядными организациями, заключившими договоры с Управляющей организацией (УО), выбранной на общем собрании собственников помещений в Многоквартирном доме, в том числе в части качества и периодичности оказания услуг и (или) выполнения работ по управлению МКД.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Ведение информационной работы с собственниками помещений в Многоквартирном доме в порядке, предусмотренном общим собранием собственников помещений в Многоквартирном доме, по вопросам:</w:t>
      </w:r>
    </w:p>
    <w:p w:rsidR="00000000" w:rsidDel="00000000" w:rsidP="00000000" w:rsidRDefault="00000000" w:rsidRPr="00000000" w14:paraId="0000002E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проведения общих собраний собственников помещений, проводимых по инициативе Совета;</w:t>
      </w:r>
    </w:p>
    <w:p w:rsidR="00000000" w:rsidDel="00000000" w:rsidP="00000000" w:rsidRDefault="00000000" w:rsidRPr="00000000" w14:paraId="0000002F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проведения информационных собраний с собственниками помещений;</w:t>
      </w:r>
    </w:p>
    <w:p w:rsidR="00000000" w:rsidDel="00000000" w:rsidP="00000000" w:rsidRDefault="00000000" w:rsidRPr="00000000" w14:paraId="00000030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взаимодействия с собственниками жилых и нежилых помещений и пользователями таких помещений в Многоквартирном доме;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опросов (анкетным или другим методом) для:</w:t>
      </w:r>
    </w:p>
    <w:p w:rsidR="00000000" w:rsidDel="00000000" w:rsidP="00000000" w:rsidRDefault="00000000" w:rsidRPr="00000000" w14:paraId="00000032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оценки качества работы управляющей организации с целью совершенствования договорных отношений;</w:t>
      </w:r>
    </w:p>
    <w:p w:rsidR="00000000" w:rsidDel="00000000" w:rsidP="00000000" w:rsidRDefault="00000000" w:rsidRPr="00000000" w14:paraId="00000033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подготовки плана работы Совета, учета замечаний, предложений и выявления проблемных вопросов по управлению Многоквартирным домом.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Принимает меры общественного воздействия на Собственников, нарушающих правила пользования помещениями и объектами общего пользования МКД, санитарно-гигиенические нормы, а также на Собственников, имеющих задолженность по коммунальным и другим платежам, связанных с проживанием в МКД, его содержанием и ремонтом.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Выполняет в интересах Собственников иные функции, не противоречащие действующему законодательству РФ, решениям общего собрания Собственников и настоящему Положению.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3"/>
        </w:tabs>
        <w:spacing w:after="0" w:before="0" w:line="240" w:lineRule="auto"/>
        <w:ind w:left="0" w:right="1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Совета МКД:</w:t>
      </w:r>
    </w:p>
    <w:p w:rsidR="00000000" w:rsidDel="00000000" w:rsidP="00000000" w:rsidRDefault="00000000" w:rsidRPr="00000000" w14:paraId="00000037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обладает правом подписи актов приемки выполненных работ по содержанию, текущему и капитальному ремонтам на правах общих с Председателем Совета МКД, либо не согласования указанных актов, что оформляется путем вынесения замечаний по объемам и качеству, указания на дефекты, которые обязательны для устранения УО - в согласованные с Советом дома сроки;</w:t>
      </w:r>
    </w:p>
    <w:p w:rsidR="00000000" w:rsidDel="00000000" w:rsidP="00000000" w:rsidRDefault="00000000" w:rsidRPr="00000000" w14:paraId="00000038">
      <w:pPr>
        <w:tabs>
          <w:tab w:val="left" w:pos="1143"/>
        </w:tabs>
        <w:ind w:right="123"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осуществляет контроль за выполнением УК обязательств, предусмотренных ЖК РФ,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(или)выполнения работ по содержанию и ремонту общего имущества в многоквартирном доме, акты о непредоставления  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УК обязательств, предусмотренных частью 2 статьи 162 ЖК РФ;</w:t>
      </w:r>
    </w:p>
    <w:p w:rsidR="00000000" w:rsidDel="00000000" w:rsidP="00000000" w:rsidRDefault="00000000" w:rsidRPr="00000000" w14:paraId="00000039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Совета;</w:t>
      </w:r>
    </w:p>
    <w:p w:rsidR="00000000" w:rsidDel="00000000" w:rsidP="00000000" w:rsidRDefault="00000000" w:rsidRPr="00000000" w14:paraId="0000003A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от имени Собственников обращается в УК, Администрацию городского поселения Жуковский и иные организации по вопросам, относящимся к компетенции Совета.</w:t>
      </w:r>
    </w:p>
    <w:p w:rsidR="00000000" w:rsidDel="00000000" w:rsidP="00000000" w:rsidRDefault="00000000" w:rsidRPr="00000000" w14:paraId="0000003B">
      <w:pPr>
        <w:tabs>
          <w:tab w:val="left" w:pos="1143"/>
        </w:tabs>
        <w:ind w:right="123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Совет взаимодействует с УО, жилищными объединениями граждан различных организационно-правовых форм, органами местного самоуправления, правоохранительными органами, Государственной жилищной инспекцией г. Москвы, другими органами исполнительной власти г. Москвы.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numPr>
          <w:ilvl w:val="0"/>
          <w:numId w:val="1"/>
        </w:numPr>
        <w:tabs>
          <w:tab w:val="left" w:pos="953"/>
        </w:tabs>
        <w:spacing w:before="202" w:lineRule="auto"/>
        <w:ind w:left="952" w:hanging="282"/>
        <w:jc w:val="both"/>
        <w:rPr/>
      </w:pPr>
      <w:r w:rsidDel="00000000" w:rsidR="00000000" w:rsidRPr="00000000">
        <w:rPr>
          <w:rtl w:val="0"/>
        </w:rPr>
        <w:t xml:space="preserve">Порядок формирования Совета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43"/>
        </w:tabs>
        <w:spacing w:after="0" w:before="0" w:line="240" w:lineRule="auto"/>
        <w:ind w:left="112" w:right="120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Члены Совета и его председатель избираются на общем собрании собственников помещений в Многоквартирном доме. Любой дееспособный Собственник в возрасте не моложе 18 лет имеет право выдвигать свою кандидатуру в члены Совета дома. Собственники – юридические лица имеют право выдвигать своего представителя.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09"/>
        </w:tabs>
        <w:spacing w:after="0" w:before="0" w:line="240" w:lineRule="auto"/>
        <w:ind w:left="112" w:right="119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состоит из Председателя и членов Совета. Количество членов Совета определяется ОСС помещений.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8"/>
        </w:tabs>
        <w:spacing w:after="0" w:before="2" w:line="240" w:lineRule="auto"/>
        <w:ind w:left="112" w:right="120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действует с даты принятия решения об избрании Совета на общем собрании собственников помещений в Многоквартирном доме до переизбрания или окончания срока, установленного на общем собрании.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4"/>
        </w:tabs>
        <w:spacing w:after="0" w:before="0" w:line="240" w:lineRule="auto"/>
        <w:ind w:left="112" w:right="118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подлежит переизбранию на общем собрании собственников помещений в Многоквартирном доме каждые два года, если иной срок не установлен решением общего собрания собственников помещений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2" w:right="119" w:firstLine="55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по какой-то причине общее собрание не будет проведено, или новый состав Совета на нем не будет избран, то полномочия Совета продлеваются на тот же срок.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16"/>
        </w:tabs>
        <w:spacing w:after="0" w:before="0" w:line="240" w:lineRule="auto"/>
        <w:ind w:left="112" w:right="119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может быть досрочно переизбран на общем собрании собственников помещений в Многоквартирном доме в случае ненадлежащего исполнения своих обязанностей.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7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 Досрочное прекращение полномочий членов Совета или Председателя: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2" w:right="124" w:firstLine="55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-на основании личного заявления, поданного на имя председателя Совета или в адрес Совета;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10" w:firstLine="55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 решению Совета, в связи с неисполнением (ненадлежащим исполнением) обязанностей, при этом за исключение должно проголосовать не менее 2/3 от действующего на момент голосования состава Совета;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7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-по решению ОСС;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67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-в связи с прекращением права собственности на помещение в МКД.</w:t>
      </w:r>
    </w:p>
    <w:p w:rsidR="00000000" w:rsidDel="00000000" w:rsidP="00000000" w:rsidRDefault="00000000" w:rsidRPr="00000000" w14:paraId="0000004A">
      <w:pPr>
        <w:pStyle w:val="Heading1"/>
        <w:numPr>
          <w:ilvl w:val="0"/>
          <w:numId w:val="1"/>
        </w:numPr>
        <w:tabs>
          <w:tab w:val="left" w:pos="3265"/>
        </w:tabs>
        <w:spacing w:before="264" w:lineRule="auto"/>
        <w:ind w:left="3264" w:hanging="281.9999999999999"/>
        <w:jc w:val="left"/>
        <w:rPr/>
      </w:pPr>
      <w:r w:rsidDel="00000000" w:rsidR="00000000" w:rsidRPr="00000000">
        <w:rPr>
          <w:rtl w:val="0"/>
        </w:rPr>
        <w:t xml:space="preserve">Комиссии собственников помещений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19" w:firstLine="55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 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доме, которые являются коллегиальными совещательными органами управления Многоквартирным домом.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116" w:firstLine="55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 Если иное не установлено решением общего собрания собственников помещений в Многоквартирном доме, Совет принимает решения по вопросам своей компетенции, связанным с деятельностью по управлению Многоквартирным домом, с учётом мнения комиссий собственников, созданных для подготовки предложений по таким вопросам.</w:t>
      </w:r>
    </w:p>
    <w:p w:rsidR="00000000" w:rsidDel="00000000" w:rsidP="00000000" w:rsidRDefault="00000000" w:rsidRPr="00000000" w14:paraId="0000004E">
      <w:pPr>
        <w:pStyle w:val="Heading1"/>
        <w:numPr>
          <w:ilvl w:val="0"/>
          <w:numId w:val="1"/>
        </w:numPr>
        <w:tabs>
          <w:tab w:val="left" w:pos="3135"/>
        </w:tabs>
        <w:spacing w:before="266" w:lineRule="auto"/>
        <w:ind w:left="3134" w:hanging="281.9999999999999"/>
        <w:jc w:val="left"/>
        <w:rPr/>
      </w:pPr>
      <w:r w:rsidDel="00000000" w:rsidR="00000000" w:rsidRPr="00000000">
        <w:rPr>
          <w:rtl w:val="0"/>
        </w:rPr>
        <w:t xml:space="preserve">Организация делопроизводства Совета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112" w:right="114" w:firstLine="55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 Решения Совета дома оформляются протоколом, составленным с соблюдением требований законодательства, который подписывается членами Совета или Председателем.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2" w:right="110" w:firstLine="55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 Члены совета не имеют права передавать кому бы то ни было имеющиеся в распоряжении Совета персональные данные собственников дома либо документы, содержащие такие сведения, а также разглашать персональные данные собственников любым другим образом.</w:t>
      </w:r>
    </w:p>
    <w:p w:rsidR="00000000" w:rsidDel="00000000" w:rsidP="00000000" w:rsidRDefault="00000000" w:rsidRPr="00000000" w14:paraId="00000052">
      <w:pPr>
        <w:pStyle w:val="Heading1"/>
        <w:numPr>
          <w:ilvl w:val="0"/>
          <w:numId w:val="1"/>
        </w:numPr>
        <w:tabs>
          <w:tab w:val="left" w:pos="1994"/>
        </w:tabs>
        <w:ind w:left="1994" w:hanging="280.99999999999994"/>
        <w:jc w:val="left"/>
        <w:rPr/>
      </w:pPr>
      <w:r w:rsidDel="00000000" w:rsidR="00000000" w:rsidRPr="00000000">
        <w:rPr>
          <w:rtl w:val="0"/>
        </w:rPr>
        <w:t xml:space="preserve">Внесение изменений и дополнений в Положение о Совете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10" w:firstLine="55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Внесение изменений и дополнений в Положение о Совете МКД осуществляется           на основании решения общего собрания собственников помещений в Многоквартирном доме.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numPr>
          <w:ilvl w:val="0"/>
          <w:numId w:val="1"/>
        </w:numPr>
        <w:tabs>
          <w:tab w:val="left" w:pos="4100"/>
        </w:tabs>
        <w:spacing w:before="89" w:lineRule="auto"/>
        <w:ind w:left="4099" w:hanging="281.9999999999999"/>
        <w:jc w:val="left"/>
        <w:rPr/>
      </w:pPr>
      <w:r w:rsidDel="00000000" w:rsidR="00000000" w:rsidRPr="00000000">
        <w:rPr>
          <w:rtl w:val="0"/>
        </w:rPr>
        <w:t xml:space="preserve">Порядок работы Совета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3"/>
        </w:tabs>
        <w:spacing w:after="0" w:before="1" w:line="240" w:lineRule="auto"/>
        <w:ind w:left="112" w:right="121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Заседание Совета может быть собрано по предложению одного из членов Совета или председателя, но не реже, чем один раз в три месяца.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8"/>
        </w:tabs>
        <w:spacing w:after="0" w:before="0" w:line="240" w:lineRule="auto"/>
        <w:ind w:left="112" w:right="111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может принимать решения по любым вопросам своей компетенции, если в заседании приняли участие не менее половины действующих членов Совета. Решения принимаются путем голосования простым большинством.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95"/>
        </w:tabs>
        <w:spacing w:after="0" w:before="0" w:line="240" w:lineRule="auto"/>
        <w:ind w:left="112" w:right="113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Совета дома, принятые в рамках его компетенции, обязательны для исполнения всеми Собственниками и могут быть отменены только другим решением Совета или общим собранием Собственников. В случае несогласия с решением Совета любой из членов Совета может изложить в протоколе особое мнение и информировать об этом Собственников путем размещения информации на информационных досках в подъездах дома, с согласия УК или любым другим законным способом.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1"/>
        </w:tabs>
        <w:spacing w:after="0" w:before="0" w:line="240" w:lineRule="auto"/>
        <w:ind w:left="112" w:right="112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решение Совета относится к неопределенному кругу лиц (в доме), то его необходимо разместить на информационных стендах в общедоступных местах дома (в лифтовых холлах на первых этажах подъездов) и, дома). Если принятое Советом решение относится к ограниченному кругу лиц, оно должно быть доведено до сведения соответствующих лиц в письменной форме.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1"/>
        </w:tabs>
        <w:spacing w:after="0" w:before="1" w:line="240" w:lineRule="auto"/>
        <w:ind w:left="112" w:right="120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Любой Собственник может присутствовать на заседании Совета без права решающего голоса и при наличии технической возможности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5"/>
        </w:tabs>
        <w:spacing w:after="0" w:before="0" w:line="240" w:lineRule="auto"/>
        <w:ind w:left="112" w:right="118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Члены Совета могут осуществлять действия только в отношении управления, обслуживания, содержания, ремонта и использования общего имущества многоквартирного дома, а также качества и стоимости предоставления собственникам коммунальных услуг.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5"/>
        </w:tabs>
        <w:spacing w:after="0" w:before="1" w:line="240" w:lineRule="auto"/>
        <w:ind w:left="112" w:right="117" w:firstLine="55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и его Председатель могут предоставлять собственникам по их письменному запросу разъяснения по поводу рекомендаций и решений Совета.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05"/>
        </w:tabs>
        <w:spacing w:after="0" w:before="1" w:line="240" w:lineRule="auto"/>
        <w:ind w:left="112" w:right="117" w:firstLine="558.999999999999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Собственники могут обращаться к членам Совета с предложениями, замечаниями и жалобами, касающимися содержания, обслуживания, ремонта общего имущества многоквартирного дома, а также по другим вопросам, входящим в компетенцию Совета. Такое обращение может быть сделано в письменном виде. Члены Совета и Председатель не обязаны давать письменные разъяснения и отзывы на предложения и обращения собственников.</w:t>
      </w:r>
      <w:r w:rsidDel="00000000" w:rsidR="00000000" w:rsidRPr="00000000">
        <w:rPr>
          <w:rtl w:val="0"/>
        </w:rPr>
      </w:r>
    </w:p>
    <w:sectPr>
      <w:pgSz w:h="16850" w:w="11900" w:orient="portrait"/>
      <w:pgMar w:bottom="851" w:top="900" w:left="74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952" w:hanging="281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1">
      <w:start w:val="1"/>
      <w:numFmt w:val="decimal"/>
      <w:lvlText w:val="%1.%2"/>
      <w:lvlJc w:val="left"/>
      <w:pPr>
        <w:ind w:left="112" w:hanging="603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2013" w:hanging="603"/>
      </w:pPr>
      <w:rPr/>
    </w:lvl>
    <w:lvl w:ilvl="3">
      <w:start w:val="0"/>
      <w:numFmt w:val="bullet"/>
      <w:lvlText w:val="•"/>
      <w:lvlJc w:val="left"/>
      <w:pPr>
        <w:ind w:left="3066" w:hanging="603"/>
      </w:pPr>
      <w:rPr/>
    </w:lvl>
    <w:lvl w:ilvl="4">
      <w:start w:val="0"/>
      <w:numFmt w:val="bullet"/>
      <w:lvlText w:val="•"/>
      <w:lvlJc w:val="left"/>
      <w:pPr>
        <w:ind w:left="4119" w:hanging="603.0000000000005"/>
      </w:pPr>
      <w:rPr/>
    </w:lvl>
    <w:lvl w:ilvl="5">
      <w:start w:val="0"/>
      <w:numFmt w:val="bullet"/>
      <w:lvlText w:val="•"/>
      <w:lvlJc w:val="left"/>
      <w:pPr>
        <w:ind w:left="5172" w:hanging="603"/>
      </w:pPr>
      <w:rPr/>
    </w:lvl>
    <w:lvl w:ilvl="6">
      <w:start w:val="0"/>
      <w:numFmt w:val="bullet"/>
      <w:lvlText w:val="•"/>
      <w:lvlJc w:val="left"/>
      <w:pPr>
        <w:ind w:left="6226" w:hanging="602.9999999999991"/>
      </w:pPr>
      <w:rPr/>
    </w:lvl>
    <w:lvl w:ilvl="7">
      <w:start w:val="0"/>
      <w:numFmt w:val="bullet"/>
      <w:lvlText w:val="•"/>
      <w:lvlJc w:val="left"/>
      <w:pPr>
        <w:ind w:left="7279" w:hanging="603"/>
      </w:pPr>
      <w:rPr/>
    </w:lvl>
    <w:lvl w:ilvl="8">
      <w:start w:val="0"/>
      <w:numFmt w:val="bullet"/>
      <w:lvlText w:val="•"/>
      <w:lvlJc w:val="left"/>
      <w:pPr>
        <w:ind w:left="8332" w:hanging="602.9999999999991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112" w:hanging="432"/>
      </w:pPr>
      <w:rPr/>
    </w:lvl>
    <w:lvl w:ilvl="1">
      <w:start w:val="1"/>
      <w:numFmt w:val="decimal"/>
      <w:lvlText w:val="%1.%2"/>
      <w:lvlJc w:val="left"/>
      <w:pPr>
        <w:ind w:left="112" w:hanging="432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2183" w:hanging="431.9999999999998"/>
      </w:pPr>
      <w:rPr/>
    </w:lvl>
    <w:lvl w:ilvl="3">
      <w:start w:val="0"/>
      <w:numFmt w:val="bullet"/>
      <w:lvlText w:val="•"/>
      <w:lvlJc w:val="left"/>
      <w:pPr>
        <w:ind w:left="3215" w:hanging="432"/>
      </w:pPr>
      <w:rPr/>
    </w:lvl>
    <w:lvl w:ilvl="4">
      <w:start w:val="0"/>
      <w:numFmt w:val="bullet"/>
      <w:lvlText w:val="•"/>
      <w:lvlJc w:val="left"/>
      <w:pPr>
        <w:ind w:left="4247" w:hanging="432"/>
      </w:pPr>
      <w:rPr/>
    </w:lvl>
    <w:lvl w:ilvl="5">
      <w:start w:val="0"/>
      <w:numFmt w:val="bullet"/>
      <w:lvlText w:val="•"/>
      <w:lvlJc w:val="left"/>
      <w:pPr>
        <w:ind w:left="5279" w:hanging="432"/>
      </w:pPr>
      <w:rPr/>
    </w:lvl>
    <w:lvl w:ilvl="6">
      <w:start w:val="0"/>
      <w:numFmt w:val="bullet"/>
      <w:lvlText w:val="•"/>
      <w:lvlJc w:val="left"/>
      <w:pPr>
        <w:ind w:left="6311" w:hanging="432"/>
      </w:pPr>
      <w:rPr/>
    </w:lvl>
    <w:lvl w:ilvl="7">
      <w:start w:val="0"/>
      <w:numFmt w:val="bullet"/>
      <w:lvlText w:val="•"/>
      <w:lvlJc w:val="left"/>
      <w:pPr>
        <w:ind w:left="7343" w:hanging="432.0000000000009"/>
      </w:pPr>
      <w:rPr/>
    </w:lvl>
    <w:lvl w:ilvl="8">
      <w:start w:val="0"/>
      <w:numFmt w:val="bullet"/>
      <w:lvlText w:val="•"/>
      <w:lvlJc w:val="left"/>
      <w:pPr>
        <w:ind w:left="8375" w:hanging="432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450" w:hanging="45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4">
    <w:lvl w:ilvl="0">
      <w:start w:val="8"/>
      <w:numFmt w:val="decimal"/>
      <w:lvlText w:val="%1"/>
      <w:lvlJc w:val="left"/>
      <w:pPr>
        <w:ind w:left="112" w:hanging="461.00000000000006"/>
      </w:pPr>
      <w:rPr/>
    </w:lvl>
    <w:lvl w:ilvl="1">
      <w:start w:val="1"/>
      <w:numFmt w:val="decimal"/>
      <w:lvlText w:val="%1.%2"/>
      <w:lvlJc w:val="left"/>
      <w:pPr>
        <w:ind w:left="112" w:hanging="461.00000000000006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2183" w:hanging="460.9999999999998"/>
      </w:pPr>
      <w:rPr/>
    </w:lvl>
    <w:lvl w:ilvl="3">
      <w:start w:val="0"/>
      <w:numFmt w:val="bullet"/>
      <w:lvlText w:val="•"/>
      <w:lvlJc w:val="left"/>
      <w:pPr>
        <w:ind w:left="3215" w:hanging="461"/>
      </w:pPr>
      <w:rPr/>
    </w:lvl>
    <w:lvl w:ilvl="4">
      <w:start w:val="0"/>
      <w:numFmt w:val="bullet"/>
      <w:lvlText w:val="•"/>
      <w:lvlJc w:val="left"/>
      <w:pPr>
        <w:ind w:left="4247" w:hanging="461.00000000000045"/>
      </w:pPr>
      <w:rPr/>
    </w:lvl>
    <w:lvl w:ilvl="5">
      <w:start w:val="0"/>
      <w:numFmt w:val="bullet"/>
      <w:lvlText w:val="•"/>
      <w:lvlJc w:val="left"/>
      <w:pPr>
        <w:ind w:left="5279" w:hanging="461"/>
      </w:pPr>
      <w:rPr/>
    </w:lvl>
    <w:lvl w:ilvl="6">
      <w:start w:val="0"/>
      <w:numFmt w:val="bullet"/>
      <w:lvlText w:val="•"/>
      <w:lvlJc w:val="left"/>
      <w:pPr>
        <w:ind w:left="6311" w:hanging="461"/>
      </w:pPr>
      <w:rPr/>
    </w:lvl>
    <w:lvl w:ilvl="7">
      <w:start w:val="0"/>
      <w:numFmt w:val="bullet"/>
      <w:lvlText w:val="•"/>
      <w:lvlJc w:val="left"/>
      <w:pPr>
        <w:ind w:left="7343" w:hanging="461.0000000000009"/>
      </w:pPr>
      <w:rPr/>
    </w:lvl>
    <w:lvl w:ilvl="8">
      <w:start w:val="0"/>
      <w:numFmt w:val="bullet"/>
      <w:lvlText w:val="•"/>
      <w:lvlJc w:val="left"/>
      <w:pPr>
        <w:ind w:left="8375" w:hanging="46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65" w:lineRule="auto"/>
      <w:ind w:left="952" w:hanging="28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34" w:lineRule="auto"/>
      <w:ind w:left="2785" w:right="2791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